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7F36F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3043BB" w:rsidP="003043B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28.09.2019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29.09.2019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3043BB" w:rsidRDefault="003043BB" w:rsidP="003043B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5.10.2019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6.10.2019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19.10.2019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20.10.2019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16.11.2019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3043BB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17.11.2019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30.11.2019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01.12.2019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4.01.20</w:t>
                        </w:r>
                        <w:r w:rsidR="00A0503D">
                          <w:rPr>
                            <w:rFonts w:ascii="Calibri Light" w:hAnsi="Calibri Light"/>
                          </w:rPr>
                          <w:t>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5.01.20</w:t>
                        </w:r>
                        <w:r w:rsidR="00A0503D">
                          <w:rPr>
                            <w:rFonts w:ascii="Calibri Light" w:hAnsi="Calibri Light"/>
                          </w:rPr>
                          <w:t>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3043BB" w:rsidRPr="00A04125" w:rsidTr="00454FA4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18.01.20</w:t>
                        </w:r>
                        <w:r w:rsidR="00A0503D">
                          <w:rPr>
                            <w:rFonts w:ascii="Calibri Light" w:hAnsi="Calibri Light"/>
                          </w:rPr>
                          <w:t>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3043BB" w:rsidRPr="00A04125" w:rsidRDefault="003043BB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19.01.20</w:t>
                        </w:r>
                        <w:r w:rsidR="00A0503D">
                          <w:rPr>
                            <w:rFonts w:ascii="Calibri Light" w:hAnsi="Calibri Light"/>
                          </w:rPr>
                          <w:t>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3043BB" w:rsidRPr="003043BB" w:rsidRDefault="003043BB">
                        <w:pPr>
                          <w:rPr>
                            <w:b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A0503D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01.02.2020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A0503D" w:rsidP="00A0503D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02.02.2020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A0503D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 w:rsidRPr="003043BB">
                          <w:rPr>
                            <w:rFonts w:ascii="Calibri Light" w:hAnsi="Calibri Light"/>
                            <w:b/>
                          </w:rPr>
                          <w:t>Wszystkie semestry i kierunki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3043BB">
                    <w:rPr>
                      <w:color w:val="343E8D"/>
                      <w:sz w:val="48"/>
                      <w:szCs w:val="48"/>
                    </w:rPr>
                    <w:t xml:space="preserve">e Włocławku </w:t>
                  </w:r>
                </w:p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jednoroczna (płatna)</w:t>
                  </w:r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DAA" w:rsidRDefault="003E7DAA" w:rsidP="009D5940">
      <w:pPr>
        <w:spacing w:after="0" w:line="240" w:lineRule="auto"/>
      </w:pPr>
      <w:r>
        <w:separator/>
      </w:r>
    </w:p>
  </w:endnote>
  <w:endnote w:type="continuationSeparator" w:id="0">
    <w:p w:rsidR="003E7DAA" w:rsidRDefault="003E7DA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DAA" w:rsidRDefault="003E7DAA" w:rsidP="009D5940">
      <w:pPr>
        <w:spacing w:after="0" w:line="240" w:lineRule="auto"/>
      </w:pPr>
      <w:r>
        <w:separator/>
      </w:r>
    </w:p>
  </w:footnote>
  <w:footnote w:type="continuationSeparator" w:id="0">
    <w:p w:rsidR="003E7DAA" w:rsidRDefault="003E7DA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2F218F"/>
    <w:rsid w:val="003043BB"/>
    <w:rsid w:val="003E7DAA"/>
    <w:rsid w:val="003F617A"/>
    <w:rsid w:val="00480B13"/>
    <w:rsid w:val="00680ACB"/>
    <w:rsid w:val="007F36F3"/>
    <w:rsid w:val="009D5940"/>
    <w:rsid w:val="00A0503D"/>
    <w:rsid w:val="00BA1A8D"/>
    <w:rsid w:val="00DB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0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3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2019-06-17T10:12:00Z</dcterms:created>
  <dcterms:modified xsi:type="dcterms:W3CDTF">2019-08-08T07:27:00Z</dcterms:modified>
</cp:coreProperties>
</file>